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37" w:rsidRPr="00ED5437" w:rsidRDefault="00ED5437" w:rsidP="00ED5437">
      <w:pPr>
        <w:pStyle w:val="Heading2"/>
        <w:rPr>
          <w:rFonts w:ascii="Times New Roman" w:eastAsia="Times New Roman" w:hAnsi="Times New Roman" w:cs="Times New Roman"/>
          <w:color w:val="auto"/>
          <w:sz w:val="20"/>
          <w:szCs w:val="20"/>
          <w:lang w:eastAsia="uk-UA"/>
        </w:rPr>
      </w:pPr>
      <w:proofErr w:type="spellStart"/>
      <w:r w:rsidRPr="00ED5437">
        <w:rPr>
          <w:rFonts w:ascii="Times New Roman" w:eastAsia="Times New Roman" w:hAnsi="Times New Roman" w:cs="Times New Roman"/>
          <w:color w:val="auto"/>
          <w:sz w:val="20"/>
          <w:szCs w:val="20"/>
          <w:lang w:eastAsia="uk-UA"/>
        </w:rPr>
        <w:t>Альбус</w:t>
      </w:r>
      <w:proofErr w:type="spellEnd"/>
      <w:r w:rsidRPr="00ED5437">
        <w:rPr>
          <w:rFonts w:ascii="Times New Roman" w:eastAsia="Times New Roman" w:hAnsi="Times New Roman" w:cs="Times New Roman"/>
          <w:color w:val="auto"/>
          <w:sz w:val="20"/>
          <w:szCs w:val="20"/>
          <w:lang w:eastAsia="uk-UA"/>
        </w:rPr>
        <w:t xml:space="preserve"> - Німецька мова - Інструкція </w:t>
      </w:r>
    </w:p>
    <w:p w:rsidR="00ED5437" w:rsidRPr="00ED5437" w:rsidRDefault="00ED5437" w:rsidP="00ED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uk-UA"/>
        </w:rPr>
        <w:t>Загальна інформація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1. Конкурс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Альбус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буде проводитися з 02.03.2015 р. до 06.03.2015 р.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2. Тривалість конкурсу визначена Організатором і не може бути збільшена. Отже:</w:t>
      </w:r>
    </w:p>
    <w:p w:rsidR="00ED5437" w:rsidRPr="00ED5437" w:rsidRDefault="00ED5437" w:rsidP="00ED54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Конкурси з іноземних мов тривають 50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хв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+ 10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хв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на організаційні питання</w:t>
      </w:r>
    </w:p>
    <w:p w:rsidR="00ED5437" w:rsidRPr="00ED5437" w:rsidRDefault="00ED5437" w:rsidP="00ED54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Конкурси з решти предметів тривають 60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хв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+ 10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хв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на організаційні питання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3. Для попередження несамостійної роботи необхідно, щоб учні з одного класу сиділи окремо.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4. Педагогам не можна будь-яким чином підводити учнів до правильної(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их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) відповіді(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ей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5. Учні користуються під час конкурсу лише синіми або чорними ручками. Виключенням є конкурс з математики, на який Учасник приносить додатково аркуш паперу для розрахунків та лінійку. (Користування калькулятором заборонено!).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6. Шкільний Організатор Конкурсу перед початком конкурсу відкриває в присутності учнів конверт з тестами з відповідного предмета і роздає їх Учасникам. Також він роздає бланки відповідей, які однакові для всіх предметів і класів.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7. Можна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ксерокопіювати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тести для Учасників, які вирішили взяти участь в олімпіаді в останній момент. З технічних причин бланки відповідей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ксерокопіювати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не можна. В посилці Ви знайдете на 20% більше бланків відповідей, ніж потрібно відповідно до заявки.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uk-UA"/>
        </w:rPr>
        <w:t>Підказки для належного проведення конкурсів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1. Учень, після отримання бланка відповідей, вписує в нього друкованими буквами своє ім’я, прізвище та присвоєний код школи.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2. Потім учень повинен зафарбувати кружечок, що відповідає назві предмета (в конкурсі з якого бере участь), класу.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3. Учень повинен також закодувати своє ім’я та прізвище. Кодування здійснюється з допомогою зафарбовування кружечка поряд з відповідною буквою імені в розділі “Ім’я”, прізвища - в розділі «Прізвище». Перша буква імені (прізвища) позначається в першій колонці кружечків, друга - у другій і т.д.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4. Пам’ятайте!!! Будь-яка інформація на бланку відповідей (тобто предмет, клас, кодування імені та прізвища, правильні відповіді) позначається через ЗАФАРБОВУВАННЯ кружечків.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5. До кожного завдання тесту запропоновано 4 відповіді, від А до Г, із яких тільки одна є правильною. Учень, після виконання тесту, повинен позначити відповіді в бланку відповідей, оскільки саме цей бланк є документом про участь і буде оцінюватися. При заповненні бланка відповідей не можна робити виправлення, вибрані відповіді вважаються остаточними.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6. Всі правильні відповіді позначаються з допомогою зафарбовування кружечка. Пусті кружечки відповідають неправильним відповідям.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7. Якщо учень хоче утриматися від відповіді, він зафарбовує кружечок в колонці «не знаю».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8. В тесті конкурсу може бути тільки одна правильна відповідь до кожного завдання (один зафарбований кружечок).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9. Кожен Учасник перед конкурсом отримує стільки ж балів, скільки є завдань (26). За кожну правильну відповідь до отриманої суми додається один бал, за кожну неправильну - віднімається один бал. Тобто в найгіршому випадку учень за весь тест може отримати 0 балів, а в найкращому – 52.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10. Після завершення конкурсу, кожен Учасник вкладає свій бланк відповідей в загальний конверт, завчасно приготовлений Шкільним Організатором. Після здачі усіх бланків, Шкільний Організатор Конкурсу в присутності учнів заклеює конверт.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11. Шкільний Організатор Конкурсу повинен надіслати рекомендованим листом заклеєні в загальному конверті бланки відповідей, протокол і ксерокопію чека про оплату. Надіслати відповіді та здійснити оплату необхідно до 07.03.2015 р.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lastRenderedPageBreak/>
        <w:t>12. Результати конкурсів будуть надіслані до 20.04.2015 р. Подавати скарги можна до 30.09.2015 р., оскільки після завершення даного терміну конкурсні матеріали будуть знищені.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13. Організатор залишає за собою право на проведення додаткового тесту для перевірки або дискваліфікацію школи, якщо результати конкурсу викликають сумнів щодо самостійної роботи Учасників.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УВАГА!!! Неправильно заповнений бланк відповідей не може бути підставою для подання скарги!</w:t>
      </w:r>
    </w:p>
    <w:p w:rsidR="00ED5437" w:rsidRPr="00ED5437" w:rsidRDefault="00ED5437" w:rsidP="00ED5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9 клас</w:t>
      </w:r>
    </w:p>
    <w:p w:rsidR="00ED5437" w:rsidRPr="00ED5437" w:rsidRDefault="00ED5437" w:rsidP="00ED5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1. Граматика</w:t>
      </w:r>
    </w:p>
    <w:p w:rsidR="00ED5437" w:rsidRPr="00ED5437" w:rsidRDefault="00ED5437" w:rsidP="00ED5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Mатеріал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4, 5, 6, 7 і 8 класу, а також:</w:t>
      </w:r>
    </w:p>
    <w:p w:rsidR="00ED5437" w:rsidRPr="00ED5437" w:rsidRDefault="00ED5437" w:rsidP="00ED5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Mинулий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час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Präteritum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Perfekt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Plusqumperfekt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ED5437" w:rsidRPr="00ED5437" w:rsidRDefault="00ED5437" w:rsidP="00ED5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Mайбутні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часи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Futur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I і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Futur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II;;</w:t>
      </w:r>
    </w:p>
    <w:p w:rsidR="00ED5437" w:rsidRPr="00ED5437" w:rsidRDefault="00ED5437" w:rsidP="00ED5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Присвійні займенники в родовому відмінку;</w:t>
      </w:r>
    </w:p>
    <w:p w:rsidR="00ED5437" w:rsidRPr="00ED5437" w:rsidRDefault="00ED5437" w:rsidP="00ED5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Складені й прості дієслова;</w:t>
      </w:r>
    </w:p>
    <w:p w:rsidR="00ED5437" w:rsidRPr="00ED5437" w:rsidRDefault="00ED5437" w:rsidP="00ED5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Прийменники II, III и IV відмінка;</w:t>
      </w:r>
    </w:p>
    <w:p w:rsidR="00ED5437" w:rsidRPr="00ED5437" w:rsidRDefault="00ED5437" w:rsidP="00ED5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Підрядні складені речення;</w:t>
      </w:r>
    </w:p>
    <w:p w:rsidR="00ED5437" w:rsidRPr="00ED5437" w:rsidRDefault="00ED5437" w:rsidP="00ED5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Пасивний стан;</w:t>
      </w:r>
    </w:p>
    <w:p w:rsidR="00ED5437" w:rsidRPr="00ED5437" w:rsidRDefault="00ED5437" w:rsidP="00ED5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Форма умовного способу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würde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ED5437" w:rsidRPr="00ED5437" w:rsidRDefault="00ED5437" w:rsidP="00ED5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Konjunktiv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I и II;</w:t>
      </w:r>
    </w:p>
    <w:p w:rsidR="00ED5437" w:rsidRPr="00ED5437" w:rsidRDefault="00ED5437" w:rsidP="00ED54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Узгодження часів.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2. Функції мови</w:t>
      </w:r>
    </w:p>
    <w:p w:rsidR="00ED5437" w:rsidRPr="00ED5437" w:rsidRDefault="00ED5437" w:rsidP="00ED5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Висловлення почуттів та емоцій;</w:t>
      </w:r>
    </w:p>
    <w:p w:rsidR="00ED5437" w:rsidRPr="00ED5437" w:rsidRDefault="00ED5437" w:rsidP="00ED5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Mода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, кіно, фільми;</w:t>
      </w:r>
    </w:p>
    <w:p w:rsidR="00ED5437" w:rsidRPr="00ED5437" w:rsidRDefault="00ED5437" w:rsidP="00ED5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Робота і суспільство;</w:t>
      </w:r>
    </w:p>
    <w:p w:rsidR="00ED5437" w:rsidRPr="00ED5437" w:rsidRDefault="00ED5437" w:rsidP="00ED5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Реклама і торгівля;</w:t>
      </w:r>
    </w:p>
    <w:p w:rsidR="00ED5437" w:rsidRPr="00ED5437" w:rsidRDefault="00ED5437" w:rsidP="00ED5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Висловлення скарг, претензій та побажань;</w:t>
      </w:r>
    </w:p>
    <w:p w:rsidR="00ED5437" w:rsidRPr="00ED5437" w:rsidRDefault="00ED5437" w:rsidP="00ED5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Aеропорт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, вокзал;</w:t>
      </w:r>
    </w:p>
    <w:p w:rsidR="00ED5437" w:rsidRPr="00ED5437" w:rsidRDefault="00ED5437" w:rsidP="00ED5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Охорона довкілля й проблеми сучасного світу;</w:t>
      </w:r>
    </w:p>
    <w:p w:rsidR="00ED5437" w:rsidRPr="00ED5437" w:rsidRDefault="00ED5437" w:rsidP="00ED54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Звороти, пов'язані з висловленням думки в дискусії.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</w:p>
    <w:p w:rsidR="00ED5437" w:rsidRPr="00ED5437" w:rsidRDefault="00ED5437" w:rsidP="00ED5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10 клас</w:t>
      </w:r>
    </w:p>
    <w:p w:rsidR="00ED5437" w:rsidRPr="00ED5437" w:rsidRDefault="00ED5437" w:rsidP="00ED5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1. Граматика</w:t>
      </w:r>
    </w:p>
    <w:p w:rsidR="00ED5437" w:rsidRPr="00ED5437" w:rsidRDefault="00ED5437" w:rsidP="00ED5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Mатеріал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4, 5, 6, 7, 8 і 9 класів, а також:</w:t>
      </w:r>
    </w:p>
    <w:p w:rsidR="00ED5437" w:rsidRPr="00ED5437" w:rsidRDefault="00ED5437" w:rsidP="00ED5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Теперішній час;</w:t>
      </w:r>
    </w:p>
    <w:p w:rsidR="00ED5437" w:rsidRPr="00ED5437" w:rsidRDefault="00ED5437" w:rsidP="00ED5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Порядок слів у розповідному реченні;</w:t>
      </w:r>
    </w:p>
    <w:p w:rsidR="00ED5437" w:rsidRPr="00ED5437" w:rsidRDefault="00ED5437" w:rsidP="00ED5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Відмінювання іменників;</w:t>
      </w:r>
    </w:p>
    <w:p w:rsidR="00ED5437" w:rsidRPr="00ED5437" w:rsidRDefault="00ED5437" w:rsidP="00ED5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Відмінювання прикметників;</w:t>
      </w:r>
    </w:p>
    <w:p w:rsidR="00ED5437" w:rsidRPr="00ED5437" w:rsidRDefault="00ED5437" w:rsidP="00ED5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Наказовий спосіб;</w:t>
      </w:r>
    </w:p>
    <w:p w:rsidR="00ED5437" w:rsidRPr="00ED5437" w:rsidRDefault="00ED5437" w:rsidP="00ED5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Тири </w:t>
      </w:r>
      <w:proofErr w:type="spellStart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підряднихї</w:t>
      </w:r>
      <w:proofErr w:type="spellEnd"/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речень;</w:t>
      </w:r>
    </w:p>
    <w:p w:rsidR="00ED5437" w:rsidRPr="00ED5437" w:rsidRDefault="00ED5437" w:rsidP="00ED5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Порядок слів у підрядних реченнях;</w:t>
      </w:r>
    </w:p>
    <w:p w:rsidR="00ED5437" w:rsidRPr="00ED5437" w:rsidRDefault="00ED5437" w:rsidP="00ED5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Сполучники підрядних речень;</w:t>
      </w:r>
    </w:p>
    <w:p w:rsidR="00ED5437" w:rsidRPr="00ED5437" w:rsidRDefault="00ED5437" w:rsidP="00ED54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Інфінітивні звороти.</w:t>
      </w:r>
    </w:p>
    <w:p w:rsidR="00ED5437" w:rsidRPr="00ED5437" w:rsidRDefault="00ED5437" w:rsidP="00ED5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2. Лексика</w:t>
      </w:r>
    </w:p>
    <w:p w:rsidR="00ED5437" w:rsidRPr="00ED5437" w:rsidRDefault="00ED5437" w:rsidP="00ED54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Культура у спілкуванні;</w:t>
      </w:r>
    </w:p>
    <w:p w:rsidR="00ED5437" w:rsidRPr="00ED5437" w:rsidRDefault="00ED5437" w:rsidP="00ED54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Шкільне життя;</w:t>
      </w:r>
    </w:p>
    <w:p w:rsidR="00ED5437" w:rsidRPr="00ED5437" w:rsidRDefault="00ED5437" w:rsidP="00ED54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Шкільна система у Німеччині;</w:t>
      </w:r>
    </w:p>
    <w:p w:rsidR="00ED5437" w:rsidRPr="00ED5437" w:rsidRDefault="00ED5437" w:rsidP="00ED54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Шкільний </w:t>
      </w:r>
      <w:hyperlink r:id="rId6" w:tgtFrame="_blank" w:history="1">
        <w:r w:rsidRPr="00ED543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uk-UA"/>
          </w:rPr>
          <w:t>персонал</w:t>
        </w:r>
      </w:hyperlink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;</w:t>
      </w:r>
    </w:p>
    <w:p w:rsidR="00ED5437" w:rsidRPr="00ED5437" w:rsidRDefault="00ED5437" w:rsidP="00ED54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Літературні жанри;</w:t>
      </w:r>
    </w:p>
    <w:p w:rsidR="00ED5437" w:rsidRPr="00ED5437" w:rsidRDefault="00ED5437" w:rsidP="00ED54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D5437">
        <w:rPr>
          <w:rFonts w:ascii="Times New Roman" w:eastAsia="Times New Roman" w:hAnsi="Times New Roman" w:cs="Times New Roman"/>
          <w:sz w:val="20"/>
          <w:szCs w:val="20"/>
          <w:lang w:eastAsia="uk-UA"/>
        </w:rPr>
        <w:t>Шкільна бібліотека.</w:t>
      </w:r>
      <w:bookmarkStart w:id="0" w:name="_GoBack"/>
      <w:bookmarkEnd w:id="0"/>
    </w:p>
    <w:p w:rsidR="00ED5437" w:rsidRPr="00ED5437" w:rsidRDefault="00ED5437" w:rsidP="00ED5437">
      <w:pPr>
        <w:spacing w:line="480" w:lineRule="auto"/>
        <w:rPr>
          <w:sz w:val="20"/>
          <w:szCs w:val="20"/>
        </w:rPr>
      </w:pPr>
    </w:p>
    <w:sectPr w:rsidR="00ED5437" w:rsidRPr="00ED5437" w:rsidSect="00ED5437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7843"/>
    <w:multiLevelType w:val="multilevel"/>
    <w:tmpl w:val="D7CE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E34AD"/>
    <w:multiLevelType w:val="multilevel"/>
    <w:tmpl w:val="1E40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70277"/>
    <w:multiLevelType w:val="multilevel"/>
    <w:tmpl w:val="7F5C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52E52"/>
    <w:multiLevelType w:val="multilevel"/>
    <w:tmpl w:val="71B2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A1CE0"/>
    <w:multiLevelType w:val="multilevel"/>
    <w:tmpl w:val="EDB8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37"/>
    <w:rsid w:val="00D330B3"/>
    <w:rsid w:val="00E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D5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D5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3179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2014-10-08T06:57:00Z</dcterms:created>
  <dcterms:modified xsi:type="dcterms:W3CDTF">2014-10-08T06:59:00Z</dcterms:modified>
</cp:coreProperties>
</file>